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E7" w:rsidRDefault="00D514E7" w:rsidP="0091093C">
      <w:pPr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:rsidR="00D514E7" w:rsidRDefault="00D514E7" w:rsidP="0091093C">
      <w:pPr>
        <w:jc w:val="center"/>
        <w:rPr>
          <w:rFonts w:ascii="Arial" w:hAnsi="Arial" w:cs="Arial"/>
          <w:sz w:val="24"/>
          <w:u w:val="single"/>
        </w:rPr>
      </w:pPr>
    </w:p>
    <w:p w:rsidR="0091093C" w:rsidRDefault="0091093C" w:rsidP="0091093C">
      <w:pPr>
        <w:jc w:val="center"/>
        <w:rPr>
          <w:rFonts w:ascii="Arial" w:hAnsi="Arial" w:cs="Arial"/>
          <w:sz w:val="24"/>
          <w:u w:val="single"/>
        </w:rPr>
      </w:pPr>
      <w:r w:rsidRPr="0091093C">
        <w:rPr>
          <w:rFonts w:ascii="Arial" w:hAnsi="Arial" w:cs="Arial"/>
          <w:sz w:val="24"/>
          <w:u w:val="single"/>
        </w:rPr>
        <w:t xml:space="preserve">FAQ </w:t>
      </w:r>
      <w:proofErr w:type="spellStart"/>
      <w:r w:rsidRPr="0091093C">
        <w:rPr>
          <w:rFonts w:ascii="Arial" w:hAnsi="Arial" w:cs="Arial"/>
          <w:sz w:val="24"/>
          <w:u w:val="single"/>
        </w:rPr>
        <w:t>Bescheidversendung</w:t>
      </w:r>
      <w:proofErr w:type="spellEnd"/>
      <w:r w:rsidRPr="0091093C">
        <w:rPr>
          <w:rFonts w:ascii="Arial" w:hAnsi="Arial" w:cs="Arial"/>
          <w:sz w:val="24"/>
          <w:u w:val="single"/>
        </w:rPr>
        <w:t xml:space="preserve"> </w:t>
      </w:r>
    </w:p>
    <w:p w:rsidR="0091093C" w:rsidRDefault="0091093C" w:rsidP="0091093C">
      <w:pPr>
        <w:jc w:val="center"/>
        <w:rPr>
          <w:rFonts w:ascii="Arial" w:hAnsi="Arial" w:cs="Arial"/>
          <w:sz w:val="24"/>
          <w:u w:val="single"/>
        </w:rPr>
      </w:pPr>
    </w:p>
    <w:p w:rsidR="00F75F53" w:rsidRPr="00F75F53" w:rsidRDefault="00F75F53" w:rsidP="00F75F53">
      <w:pPr>
        <w:rPr>
          <w:rFonts w:ascii="Arial" w:hAnsi="Arial" w:cs="Arial"/>
          <w:b/>
          <w:color w:val="FF0000"/>
          <w:sz w:val="24"/>
          <w:u w:val="words"/>
        </w:rPr>
      </w:pPr>
      <w:r>
        <w:rPr>
          <w:rFonts w:ascii="Arial" w:hAnsi="Arial" w:cs="Arial"/>
          <w:b/>
          <w:color w:val="FF0000"/>
          <w:sz w:val="24"/>
          <w:u w:val="single"/>
        </w:rPr>
        <w:t xml:space="preserve">!Wichtig! Um die Links für die Formulare zu öffnen, müssen Sie zunächst mit </w:t>
      </w:r>
      <w:r w:rsidR="00236990">
        <w:rPr>
          <w:rFonts w:ascii="Arial" w:hAnsi="Arial" w:cs="Arial"/>
          <w:b/>
          <w:color w:val="FF0000"/>
          <w:sz w:val="24"/>
          <w:u w:val="single"/>
        </w:rPr>
        <w:t>Rechtsklick</w:t>
      </w:r>
      <w:r>
        <w:rPr>
          <w:rFonts w:ascii="Arial" w:hAnsi="Arial" w:cs="Arial"/>
          <w:b/>
          <w:color w:val="FF0000"/>
          <w:sz w:val="24"/>
          <w:u w:val="single"/>
        </w:rPr>
        <w:t xml:space="preserve"> auf das blau hinterlegte Wort und dann auf „Link öffnen“.</w:t>
      </w:r>
    </w:p>
    <w:p w:rsidR="00F75F53" w:rsidRDefault="00F75F53" w:rsidP="0091093C">
      <w:pPr>
        <w:jc w:val="center"/>
        <w:rPr>
          <w:rFonts w:ascii="Arial" w:hAnsi="Arial" w:cs="Arial"/>
          <w:sz w:val="24"/>
          <w:u w:val="single"/>
        </w:rPr>
      </w:pPr>
    </w:p>
    <w:p w:rsidR="0091093C" w:rsidRPr="00E47639" w:rsidRDefault="0091093C" w:rsidP="0091093C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>Wann werden die Abfallgebührenbescheide versendet?</w:t>
      </w:r>
    </w:p>
    <w:p w:rsidR="0091093C" w:rsidRDefault="0091093C" w:rsidP="0091093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Immer im ersten Quartal des Jahres </w:t>
      </w:r>
    </w:p>
    <w:p w:rsidR="0091093C" w:rsidRDefault="0091093C" w:rsidP="0091093C">
      <w:pPr>
        <w:rPr>
          <w:rFonts w:ascii="Arial" w:hAnsi="Arial" w:cs="Arial"/>
          <w:sz w:val="24"/>
        </w:rPr>
      </w:pPr>
    </w:p>
    <w:p w:rsidR="0091093C" w:rsidRPr="00E47639" w:rsidRDefault="0091093C" w:rsidP="0091093C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>Was für Kosten sind auf meinem Bescheid ersichtlich?</w:t>
      </w:r>
    </w:p>
    <w:p w:rsidR="0091093C" w:rsidRDefault="0091093C" w:rsidP="0091093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finden auf dem Bescheid immer die tatsächliche Rechnung d</w:t>
      </w:r>
      <w:r w:rsidR="007A3BC6">
        <w:rPr>
          <w:rFonts w:ascii="Arial" w:hAnsi="Arial" w:cs="Arial"/>
          <w:sz w:val="24"/>
        </w:rPr>
        <w:t>es Vorjahres, sowie die Voraus</w:t>
      </w:r>
      <w:r>
        <w:rPr>
          <w:rFonts w:ascii="Arial" w:hAnsi="Arial" w:cs="Arial"/>
          <w:sz w:val="24"/>
        </w:rPr>
        <w:t xml:space="preserve">zahlung für das laufende Jahr. </w:t>
      </w:r>
    </w:p>
    <w:p w:rsidR="0091093C" w:rsidRDefault="0091093C" w:rsidP="0091093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Beim Hausmüll: Personenpflichtgebühr nach gemeldeten Personen, Leerungsgebühr pro Tonnenleerung sowie die Pflichtleerungsgebühr.</w:t>
      </w:r>
    </w:p>
    <w:p w:rsidR="0091093C" w:rsidRDefault="0091093C" w:rsidP="0091093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Beim Gewerbe: Die Pauschale der zugeordneten Tonne sowie die Leerungsgebühr pro getätigter Leerung, wenn keine Tonne vor Ort ist, die Pflichtpauschale(Mindestvorhaltevolumen).</w:t>
      </w:r>
    </w:p>
    <w:p w:rsidR="0091093C" w:rsidRDefault="0091093C" w:rsidP="0091093C">
      <w:pPr>
        <w:rPr>
          <w:rFonts w:ascii="Arial" w:hAnsi="Arial" w:cs="Arial"/>
          <w:sz w:val="24"/>
        </w:rPr>
      </w:pPr>
    </w:p>
    <w:p w:rsidR="0091093C" w:rsidRPr="00E47639" w:rsidRDefault="0091093C" w:rsidP="0091093C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>Ich habe einen Bescheid für ein Objekt erhalten welches gar nicht mehr in meinem Besitz ist, was soll ich tun?</w:t>
      </w:r>
    </w:p>
    <w:p w:rsidR="0091093C" w:rsidRDefault="0091093C" w:rsidP="0091093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füllen Sie uns hierfür das Formular für den </w:t>
      </w:r>
      <w:hyperlink r:id="rId7" w:history="1">
        <w:r w:rsidRPr="0091093C">
          <w:rPr>
            <w:rStyle w:val="Hyperlink"/>
            <w:rFonts w:ascii="Arial" w:hAnsi="Arial" w:cs="Arial"/>
            <w:sz w:val="24"/>
          </w:rPr>
          <w:t>Eigentümerwechsel</w:t>
        </w:r>
      </w:hyperlink>
      <w:r>
        <w:rPr>
          <w:rFonts w:ascii="Arial" w:hAnsi="Arial" w:cs="Arial"/>
          <w:sz w:val="24"/>
        </w:rPr>
        <w:t xml:space="preserve"> aus und übersenden uns dieses per Post oder E-Mail. Wir werden dann den Vorgang schnellst möglichst bearbeiten. </w:t>
      </w:r>
    </w:p>
    <w:p w:rsidR="00BB72A2" w:rsidRDefault="00BB72A2" w:rsidP="0091093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Ihnen diese Option nicht zur Verfügung steht bitten wir </w:t>
      </w:r>
      <w:r w:rsidRPr="00BB72A2">
        <w:rPr>
          <w:rFonts w:ascii="Arial" w:hAnsi="Arial" w:cs="Arial"/>
          <w:sz w:val="24"/>
          <w:u w:val="single"/>
        </w:rPr>
        <w:t>schriftlich</w:t>
      </w:r>
      <w:r>
        <w:rPr>
          <w:rFonts w:ascii="Arial" w:hAnsi="Arial" w:cs="Arial"/>
          <w:sz w:val="24"/>
        </w:rPr>
        <w:t xml:space="preserve"> uns die Vertragskontonummer, Adresse, Kontaktmöglichkeiten bei eventuellen Rückfragen, den Namen aller neuer Eigentümer zu übermitteln sowie das Datum der Übergabe(Schlüsselübergabe). </w:t>
      </w:r>
    </w:p>
    <w:p w:rsidR="00E47639" w:rsidRPr="00E47639" w:rsidRDefault="00E47639" w:rsidP="00E47639">
      <w:pPr>
        <w:ind w:left="360"/>
        <w:rPr>
          <w:rFonts w:ascii="Arial" w:hAnsi="Arial" w:cs="Arial"/>
          <w:sz w:val="24"/>
        </w:rPr>
      </w:pPr>
    </w:p>
    <w:p w:rsidR="00BB72A2" w:rsidRPr="00E47639" w:rsidRDefault="00BB72A2" w:rsidP="00BB72A2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>Ich habe meinen Bescheid erhalten, allerdings ist die Postanschrift nicht korrekt, wie kann ich meine Adresse ändern?</w:t>
      </w:r>
    </w:p>
    <w:p w:rsidR="00BB72A2" w:rsidRDefault="00A24F98" w:rsidP="00BB72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füllen Sie uns das</w:t>
      </w:r>
      <w:r w:rsidR="00BB72A2">
        <w:rPr>
          <w:rFonts w:ascii="Arial" w:hAnsi="Arial" w:cs="Arial"/>
          <w:sz w:val="24"/>
        </w:rPr>
        <w:t xml:space="preserve"> </w:t>
      </w:r>
      <w:hyperlink r:id="rId8" w:history="1">
        <w:r w:rsidRPr="00A24F98">
          <w:rPr>
            <w:rStyle w:val="Hyperlink"/>
            <w:rFonts w:ascii="Arial" w:hAnsi="Arial" w:cs="Arial"/>
            <w:sz w:val="24"/>
          </w:rPr>
          <w:t>Kontaktformular</w:t>
        </w:r>
      </w:hyperlink>
      <w:r>
        <w:rPr>
          <w:rFonts w:ascii="Arial" w:hAnsi="Arial" w:cs="Arial"/>
          <w:sz w:val="24"/>
        </w:rPr>
        <w:t xml:space="preserve"> </w:t>
      </w:r>
      <w:r w:rsidR="00BB72A2">
        <w:rPr>
          <w:rFonts w:ascii="Arial" w:hAnsi="Arial" w:cs="Arial"/>
          <w:sz w:val="24"/>
        </w:rPr>
        <w:t xml:space="preserve">aus. Falls ein geänderter Bescheid erwünscht ist, teilen Sie uns dies ebenfalls auf dem Fragebogen mit. Wir werden Ihre Adressänderung schnellst möglich bearbeiten. </w:t>
      </w:r>
      <w:r w:rsidR="00BB72A2" w:rsidRPr="00BB72A2">
        <w:rPr>
          <w:rFonts w:ascii="Arial" w:hAnsi="Arial" w:cs="Arial"/>
          <w:sz w:val="24"/>
        </w:rPr>
        <w:t xml:space="preserve"> </w:t>
      </w:r>
    </w:p>
    <w:p w:rsidR="00E47639" w:rsidRPr="00E47639" w:rsidRDefault="00E47639" w:rsidP="00E47639">
      <w:pPr>
        <w:ind w:left="360"/>
        <w:rPr>
          <w:rFonts w:ascii="Arial" w:hAnsi="Arial" w:cs="Arial"/>
          <w:sz w:val="24"/>
        </w:rPr>
      </w:pPr>
    </w:p>
    <w:p w:rsidR="00F75F53" w:rsidRDefault="00F75F53" w:rsidP="00BB72A2">
      <w:pPr>
        <w:rPr>
          <w:rFonts w:ascii="Arial" w:hAnsi="Arial" w:cs="Arial"/>
          <w:b/>
          <w:sz w:val="24"/>
        </w:rPr>
      </w:pPr>
    </w:p>
    <w:p w:rsidR="00F75F53" w:rsidRDefault="00F75F53" w:rsidP="00BB72A2">
      <w:pPr>
        <w:rPr>
          <w:rFonts w:ascii="Arial" w:hAnsi="Arial" w:cs="Arial"/>
          <w:b/>
          <w:sz w:val="24"/>
        </w:rPr>
      </w:pPr>
    </w:p>
    <w:p w:rsidR="00F75F53" w:rsidRDefault="00F75F53" w:rsidP="00BB72A2">
      <w:pPr>
        <w:rPr>
          <w:rFonts w:ascii="Arial" w:hAnsi="Arial" w:cs="Arial"/>
          <w:b/>
          <w:sz w:val="24"/>
        </w:rPr>
      </w:pPr>
    </w:p>
    <w:p w:rsidR="00F75F53" w:rsidRDefault="00F75F53" w:rsidP="00BB72A2">
      <w:pPr>
        <w:rPr>
          <w:rFonts w:ascii="Arial" w:hAnsi="Arial" w:cs="Arial"/>
          <w:b/>
          <w:sz w:val="24"/>
        </w:rPr>
      </w:pPr>
    </w:p>
    <w:p w:rsidR="00BB72A2" w:rsidRPr="00E47639" w:rsidRDefault="00343029" w:rsidP="00BB72A2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 xml:space="preserve">Ich habe meinen Bescheid nicht erhalten, was soll ich tun? </w:t>
      </w:r>
    </w:p>
    <w:p w:rsidR="00343029" w:rsidRDefault="00343029" w:rsidP="0034302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schreiben Sie uns eine</w:t>
      </w:r>
      <w:r w:rsidR="007A3BC6">
        <w:rPr>
          <w:rFonts w:ascii="Arial" w:hAnsi="Arial" w:cs="Arial"/>
          <w:sz w:val="24"/>
        </w:rPr>
        <w:t xml:space="preserve"> E-Mail oder f</w:t>
      </w:r>
      <w:r>
        <w:rPr>
          <w:rFonts w:ascii="Arial" w:hAnsi="Arial" w:cs="Arial"/>
          <w:sz w:val="24"/>
        </w:rPr>
        <w:t xml:space="preserve">üllen Sie das </w:t>
      </w:r>
      <w:hyperlink r:id="rId9" w:history="1">
        <w:r w:rsidRPr="00A24F98">
          <w:rPr>
            <w:rStyle w:val="Hyperlink"/>
            <w:rFonts w:ascii="Arial" w:hAnsi="Arial" w:cs="Arial"/>
            <w:sz w:val="24"/>
          </w:rPr>
          <w:t>Kontaktformular</w:t>
        </w:r>
      </w:hyperlink>
      <w:r>
        <w:rPr>
          <w:rFonts w:ascii="Arial" w:hAnsi="Arial" w:cs="Arial"/>
          <w:sz w:val="24"/>
        </w:rPr>
        <w:t xml:space="preserve"> aus. Wir lassen Ihnen dann ein Duplikat des Bescheids zukommen. </w:t>
      </w:r>
    </w:p>
    <w:p w:rsidR="00343029" w:rsidRDefault="00343029" w:rsidP="0034302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E-Mail enthalten sollte das Vertragskonto sein, </w:t>
      </w:r>
      <w:r w:rsidR="007A3BC6">
        <w:rPr>
          <w:rFonts w:ascii="Arial" w:hAnsi="Arial" w:cs="Arial"/>
          <w:sz w:val="24"/>
        </w:rPr>
        <w:t>damit wir</w:t>
      </w:r>
      <w:r>
        <w:rPr>
          <w:rFonts w:ascii="Arial" w:hAnsi="Arial" w:cs="Arial"/>
          <w:sz w:val="24"/>
        </w:rPr>
        <w:t xml:space="preserve"> Ihre Anfrage bearbeiten</w:t>
      </w:r>
      <w:r w:rsidR="007A3BC6">
        <w:rPr>
          <w:rFonts w:ascii="Arial" w:hAnsi="Arial" w:cs="Arial"/>
          <w:sz w:val="24"/>
        </w:rPr>
        <w:t xml:space="preserve"> können</w:t>
      </w:r>
      <w:r>
        <w:rPr>
          <w:rFonts w:ascii="Arial" w:hAnsi="Arial" w:cs="Arial"/>
          <w:sz w:val="24"/>
        </w:rPr>
        <w:t xml:space="preserve">. </w:t>
      </w:r>
    </w:p>
    <w:p w:rsidR="00D514E7" w:rsidRDefault="00D514E7" w:rsidP="00343029">
      <w:pPr>
        <w:rPr>
          <w:rFonts w:ascii="Arial" w:hAnsi="Arial" w:cs="Arial"/>
          <w:b/>
          <w:sz w:val="24"/>
        </w:rPr>
      </w:pPr>
    </w:p>
    <w:p w:rsidR="00343029" w:rsidRPr="00E47639" w:rsidRDefault="00343029" w:rsidP="00343029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>Meine Bankverbindung ist nicht mehr korrekt, wie kann ich diese ändern?</w:t>
      </w:r>
    </w:p>
    <w:p w:rsidR="00E47639" w:rsidRPr="00E47639" w:rsidRDefault="00343029" w:rsidP="0034302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übersenden Sie uns ein neues</w:t>
      </w:r>
      <w:r w:rsidR="00A24F98">
        <w:rPr>
          <w:rFonts w:ascii="Arial" w:hAnsi="Arial" w:cs="Arial"/>
          <w:color w:val="FF0000"/>
          <w:sz w:val="24"/>
        </w:rPr>
        <w:t xml:space="preserve"> </w:t>
      </w:r>
      <w:hyperlink r:id="rId10" w:history="1">
        <w:r w:rsidR="00A24F98" w:rsidRPr="00A24F98">
          <w:rPr>
            <w:rStyle w:val="Hyperlink"/>
            <w:rFonts w:ascii="Arial" w:hAnsi="Arial" w:cs="Arial"/>
            <w:sz w:val="24"/>
          </w:rPr>
          <w:t>SEPA-Lastschriftmandat</w:t>
        </w:r>
      </w:hyperlink>
      <w:r w:rsidR="00E47639" w:rsidRPr="00A24F98">
        <w:rPr>
          <w:rFonts w:ascii="Arial" w:hAnsi="Arial" w:cs="Arial"/>
          <w:sz w:val="24"/>
        </w:rPr>
        <w:t xml:space="preserve">. </w:t>
      </w:r>
    </w:p>
    <w:p w:rsidR="00E47639" w:rsidRDefault="00E47639" w:rsidP="00E47639">
      <w:pPr>
        <w:rPr>
          <w:rFonts w:ascii="Arial" w:hAnsi="Arial" w:cs="Arial"/>
          <w:color w:val="FF0000"/>
          <w:sz w:val="24"/>
        </w:rPr>
      </w:pPr>
    </w:p>
    <w:p w:rsidR="00343029" w:rsidRPr="00E47639" w:rsidRDefault="00E47639" w:rsidP="00E47639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 xml:space="preserve">Ich </w:t>
      </w:r>
      <w:r w:rsidR="007A3BC6">
        <w:rPr>
          <w:rFonts w:ascii="Arial" w:hAnsi="Arial" w:cs="Arial"/>
          <w:b/>
          <w:sz w:val="24"/>
        </w:rPr>
        <w:t>möchte</w:t>
      </w:r>
      <w:r w:rsidRPr="00E47639">
        <w:rPr>
          <w:rFonts w:ascii="Arial" w:hAnsi="Arial" w:cs="Arial"/>
          <w:b/>
          <w:sz w:val="24"/>
        </w:rPr>
        <w:t xml:space="preserve"> gerne das von meinem Bankkonto der fällige Betrag eingezogen wird, wäre das möglich? 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senden Sie uns hierfür das ausgefüllte </w:t>
      </w:r>
      <w:hyperlink r:id="rId11" w:history="1">
        <w:r w:rsidR="00A24F98" w:rsidRPr="00A24F98">
          <w:rPr>
            <w:rStyle w:val="Hyperlink"/>
            <w:rFonts w:ascii="Arial" w:hAnsi="Arial" w:cs="Arial"/>
            <w:sz w:val="24"/>
          </w:rPr>
          <w:t>SEPA-Lastschriftmandat</w:t>
        </w:r>
      </w:hyperlink>
      <w:r w:rsidR="00A24F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zu.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Sofern wir dieses noch vor d</w:t>
      </w:r>
      <w:r w:rsidR="007A3BC6">
        <w:rPr>
          <w:rFonts w:ascii="Arial" w:hAnsi="Arial" w:cs="Arial"/>
          <w:sz w:val="24"/>
        </w:rPr>
        <w:t>em Fälligkeitsdatum erhalten,</w:t>
      </w:r>
      <w:r>
        <w:rPr>
          <w:rFonts w:ascii="Arial" w:hAnsi="Arial" w:cs="Arial"/>
          <w:sz w:val="24"/>
        </w:rPr>
        <w:t xml:space="preserve"> wird der ausstehende Betrag von Ihrem Konto zum Fälligkeitstag abgebucht. </w:t>
      </w:r>
    </w:p>
    <w:p w:rsidR="00E47639" w:rsidRDefault="00E47639" w:rsidP="00E47639">
      <w:pPr>
        <w:rPr>
          <w:rFonts w:ascii="Arial" w:hAnsi="Arial" w:cs="Arial"/>
          <w:sz w:val="24"/>
        </w:rPr>
      </w:pPr>
    </w:p>
    <w:p w:rsidR="00E47639" w:rsidRPr="00E47639" w:rsidRDefault="00E47639" w:rsidP="00E47639">
      <w:pPr>
        <w:rPr>
          <w:rFonts w:ascii="Arial" w:hAnsi="Arial" w:cs="Arial"/>
          <w:b/>
          <w:sz w:val="24"/>
        </w:rPr>
      </w:pPr>
      <w:r w:rsidRPr="00E47639">
        <w:rPr>
          <w:rFonts w:ascii="Arial" w:hAnsi="Arial" w:cs="Arial"/>
          <w:b/>
          <w:sz w:val="24"/>
        </w:rPr>
        <w:t xml:space="preserve">Wäre eine Teilzahlung/Ratenzahlung möglich? 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wenden Sie sich hierfür an unsere Beitreibung im Haus, diese erreichen Sie unter der 0791/755-8850.</w:t>
      </w:r>
    </w:p>
    <w:p w:rsidR="00E47639" w:rsidRPr="000706F0" w:rsidRDefault="00E47639" w:rsidP="00E47639">
      <w:pPr>
        <w:rPr>
          <w:rFonts w:ascii="Arial" w:hAnsi="Arial" w:cs="Arial"/>
          <w:b/>
          <w:sz w:val="24"/>
        </w:rPr>
      </w:pPr>
    </w:p>
    <w:p w:rsidR="00E47639" w:rsidRPr="000706F0" w:rsidRDefault="00E47639" w:rsidP="00E47639">
      <w:pPr>
        <w:rPr>
          <w:rFonts w:ascii="Arial" w:hAnsi="Arial" w:cs="Arial"/>
          <w:b/>
          <w:sz w:val="24"/>
        </w:rPr>
      </w:pPr>
      <w:r w:rsidRPr="000706F0">
        <w:rPr>
          <w:rFonts w:ascii="Arial" w:hAnsi="Arial" w:cs="Arial"/>
          <w:b/>
          <w:sz w:val="24"/>
        </w:rPr>
        <w:t xml:space="preserve">Meine Personenzahl ist nicht korrekt, wie kann ich diese ändern? 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bekommen die Meldedaten elektronisch vom Einwohnermeldeamt der zuständigen Gemeinde/Stadtverwaltung übermittelt. Bitten wenden Sie sich bei Fragen hierzu an Ihre zuständige Gemeinde/Stadtverwaltung. 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 Datenschutzrechtlichen Gründen dü</w:t>
      </w:r>
      <w:r w:rsidR="007A3BC6">
        <w:rPr>
          <w:rFonts w:ascii="Arial" w:hAnsi="Arial" w:cs="Arial"/>
          <w:sz w:val="24"/>
        </w:rPr>
        <w:t>rfen wir Ihnen keine Namen der g</w:t>
      </w:r>
      <w:r>
        <w:rPr>
          <w:rFonts w:ascii="Arial" w:hAnsi="Arial" w:cs="Arial"/>
          <w:sz w:val="24"/>
        </w:rPr>
        <w:t xml:space="preserve">emeldeten Personen nennen, wir bitten Sie hier ebenfalls sich an die zuständigen Einwohnermeldeämter zu wenden. </w:t>
      </w:r>
    </w:p>
    <w:p w:rsidR="00E47639" w:rsidRPr="000706F0" w:rsidRDefault="00E47639" w:rsidP="00E47639">
      <w:pPr>
        <w:rPr>
          <w:rFonts w:ascii="Arial" w:hAnsi="Arial" w:cs="Arial"/>
          <w:b/>
          <w:sz w:val="24"/>
        </w:rPr>
      </w:pPr>
    </w:p>
    <w:p w:rsidR="00E47639" w:rsidRPr="000706F0" w:rsidRDefault="00E47639" w:rsidP="00E47639">
      <w:pPr>
        <w:rPr>
          <w:rFonts w:ascii="Arial" w:hAnsi="Arial" w:cs="Arial"/>
          <w:b/>
          <w:sz w:val="24"/>
        </w:rPr>
      </w:pPr>
      <w:r w:rsidRPr="000706F0">
        <w:rPr>
          <w:rFonts w:ascii="Arial" w:hAnsi="Arial" w:cs="Arial"/>
          <w:b/>
          <w:sz w:val="24"/>
        </w:rPr>
        <w:t>Können Sie den Bescheid direkt an meine Mieter senden?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Nein, wir dürfen </w:t>
      </w:r>
      <w:r w:rsidR="007A3BC6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Bescheide immer nur an den Hauseigentümer senden, dieser rechnet dann mit seinen Mietern ab.</w:t>
      </w:r>
    </w:p>
    <w:p w:rsidR="00E47639" w:rsidRDefault="00E47639" w:rsidP="00E47639">
      <w:pPr>
        <w:rPr>
          <w:rFonts w:ascii="Arial" w:hAnsi="Arial" w:cs="Arial"/>
          <w:sz w:val="24"/>
        </w:rPr>
      </w:pPr>
    </w:p>
    <w:p w:rsidR="00E47639" w:rsidRPr="000706F0" w:rsidRDefault="00E47639" w:rsidP="00E47639">
      <w:pPr>
        <w:rPr>
          <w:rFonts w:ascii="Arial" w:hAnsi="Arial" w:cs="Arial"/>
          <w:b/>
          <w:sz w:val="24"/>
        </w:rPr>
      </w:pPr>
      <w:r w:rsidRPr="000706F0">
        <w:rPr>
          <w:rFonts w:ascii="Arial" w:hAnsi="Arial" w:cs="Arial"/>
          <w:b/>
          <w:sz w:val="24"/>
        </w:rPr>
        <w:t xml:space="preserve">Ich verstehe nicht wie ich </w:t>
      </w:r>
      <w:r w:rsidR="007A3BC6" w:rsidRPr="000706F0">
        <w:rPr>
          <w:rFonts w:ascii="Arial" w:hAnsi="Arial" w:cs="Arial"/>
          <w:b/>
          <w:sz w:val="24"/>
        </w:rPr>
        <w:t>da</w:t>
      </w:r>
      <w:r w:rsidR="007A3BC6">
        <w:rPr>
          <w:rFonts w:ascii="Arial" w:hAnsi="Arial" w:cs="Arial"/>
          <w:b/>
          <w:sz w:val="24"/>
        </w:rPr>
        <w:t>s</w:t>
      </w:r>
      <w:r w:rsidRPr="000706F0">
        <w:rPr>
          <w:rFonts w:ascii="Arial" w:hAnsi="Arial" w:cs="Arial"/>
          <w:b/>
          <w:sz w:val="24"/>
        </w:rPr>
        <w:t xml:space="preserve"> meinen Mietern in Rechnung stellen </w:t>
      </w:r>
      <w:r w:rsidR="007A3BC6">
        <w:rPr>
          <w:rFonts w:ascii="Arial" w:hAnsi="Arial" w:cs="Arial"/>
          <w:b/>
          <w:sz w:val="24"/>
        </w:rPr>
        <w:t>soll:</w:t>
      </w:r>
      <w:r w:rsidRPr="000706F0">
        <w:rPr>
          <w:rFonts w:ascii="Arial" w:hAnsi="Arial" w:cs="Arial"/>
          <w:b/>
          <w:sz w:val="24"/>
        </w:rPr>
        <w:t xml:space="preserve"> </w:t>
      </w:r>
    </w:p>
    <w:p w:rsidR="00E47639" w:rsidRDefault="00E47639" w:rsidP="00E47639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Hierfür sind wir nicht zuständig, leider können wir Ihnen hierbei keine Auskunft geben.</w:t>
      </w:r>
    </w:p>
    <w:p w:rsidR="007A3BC6" w:rsidRDefault="007A3BC6" w:rsidP="00E47639">
      <w:pPr>
        <w:rPr>
          <w:rFonts w:ascii="Arial" w:hAnsi="Arial" w:cs="Arial"/>
          <w:sz w:val="24"/>
        </w:rPr>
      </w:pPr>
    </w:p>
    <w:p w:rsidR="00F75F53" w:rsidRDefault="00F75F53" w:rsidP="00E47639">
      <w:pPr>
        <w:rPr>
          <w:rFonts w:ascii="Arial" w:hAnsi="Arial" w:cs="Arial"/>
          <w:b/>
          <w:sz w:val="24"/>
        </w:rPr>
      </w:pPr>
    </w:p>
    <w:p w:rsidR="00E47639" w:rsidRPr="000706F0" w:rsidRDefault="00E47639" w:rsidP="00E47639">
      <w:pPr>
        <w:rPr>
          <w:rFonts w:ascii="Arial" w:hAnsi="Arial" w:cs="Arial"/>
          <w:b/>
          <w:sz w:val="24"/>
        </w:rPr>
      </w:pPr>
      <w:r w:rsidRPr="000706F0">
        <w:rPr>
          <w:rFonts w:ascii="Arial" w:hAnsi="Arial" w:cs="Arial"/>
          <w:b/>
          <w:sz w:val="24"/>
        </w:rPr>
        <w:t>Ich habe Leerun</w:t>
      </w:r>
      <w:r w:rsidR="000706F0" w:rsidRPr="000706F0">
        <w:rPr>
          <w:rFonts w:ascii="Arial" w:hAnsi="Arial" w:cs="Arial"/>
          <w:b/>
          <w:sz w:val="24"/>
        </w:rPr>
        <w:t>gen aufgeführt welche nicht stimmen (Doppelleerungen, falsche Leerungsdaten…)</w:t>
      </w:r>
      <w:r w:rsidR="000706F0">
        <w:rPr>
          <w:rFonts w:ascii="Arial" w:hAnsi="Arial" w:cs="Arial"/>
          <w:b/>
          <w:sz w:val="24"/>
        </w:rPr>
        <w:t>, können diese gelöscht werden?</w:t>
      </w:r>
    </w:p>
    <w:p w:rsidR="000706F0" w:rsidRDefault="000706F0" w:rsidP="000706F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wenden Sie sich hierfür an die </w:t>
      </w:r>
      <w:r w:rsidR="007A3BC6">
        <w:rPr>
          <w:rFonts w:ascii="Arial" w:hAnsi="Arial" w:cs="Arial"/>
          <w:sz w:val="24"/>
        </w:rPr>
        <w:t xml:space="preserve">Tonnenverwaltung Tel: </w:t>
      </w:r>
      <w:r>
        <w:rPr>
          <w:rFonts w:ascii="Arial" w:hAnsi="Arial" w:cs="Arial"/>
          <w:sz w:val="24"/>
        </w:rPr>
        <w:t>0791/755-8822 diese sind für das Tonnenmanagement/Leerungsmanagement zuständig und können Ihnen hi</w:t>
      </w:r>
      <w:r w:rsidR="007A3BC6">
        <w:rPr>
          <w:rFonts w:ascii="Arial" w:hAnsi="Arial" w:cs="Arial"/>
          <w:sz w:val="24"/>
        </w:rPr>
        <w:t>er fachmännische Auskunft geben und Sie beraten.</w:t>
      </w:r>
      <w:r>
        <w:rPr>
          <w:rFonts w:ascii="Arial" w:hAnsi="Arial" w:cs="Arial"/>
          <w:sz w:val="24"/>
        </w:rPr>
        <w:t xml:space="preserve"> </w:t>
      </w:r>
    </w:p>
    <w:p w:rsidR="00D514E7" w:rsidRPr="00D514E7" w:rsidRDefault="00D514E7" w:rsidP="00D514E7">
      <w:pPr>
        <w:ind w:left="360"/>
        <w:rPr>
          <w:rFonts w:ascii="Arial" w:hAnsi="Arial" w:cs="Arial"/>
          <w:sz w:val="24"/>
        </w:rPr>
      </w:pPr>
    </w:p>
    <w:p w:rsidR="000706F0" w:rsidRPr="000706F0" w:rsidRDefault="000706F0" w:rsidP="000706F0">
      <w:pPr>
        <w:rPr>
          <w:rFonts w:ascii="Arial" w:hAnsi="Arial" w:cs="Arial"/>
          <w:b/>
          <w:sz w:val="24"/>
        </w:rPr>
      </w:pPr>
      <w:r w:rsidRPr="000706F0">
        <w:rPr>
          <w:rFonts w:ascii="Arial" w:hAnsi="Arial" w:cs="Arial"/>
          <w:b/>
          <w:sz w:val="24"/>
        </w:rPr>
        <w:t>Auf meinem Bescheid ist eine Tonne/Chipnummer aufgeführt w</w:t>
      </w:r>
      <w:r>
        <w:rPr>
          <w:rFonts w:ascii="Arial" w:hAnsi="Arial" w:cs="Arial"/>
          <w:b/>
          <w:sz w:val="24"/>
        </w:rPr>
        <w:t>elche nicht in meinem Besitz ist</w:t>
      </w:r>
      <w:r w:rsidRPr="000706F0">
        <w:rPr>
          <w:rFonts w:ascii="Arial" w:hAnsi="Arial" w:cs="Arial"/>
          <w:b/>
          <w:sz w:val="24"/>
        </w:rPr>
        <w:t xml:space="preserve">, was soll ich tun? </w:t>
      </w:r>
    </w:p>
    <w:p w:rsidR="000706F0" w:rsidRDefault="000706F0" w:rsidP="000706F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wenden Sie sich hierfür an die 0791/755-8822 diese sind für das Tonnenmanagement/Leerungsmanagement zuständig und können Ihnen hier fachmännische Auskunft geben. </w:t>
      </w:r>
    </w:p>
    <w:p w:rsidR="000706F0" w:rsidRPr="000706F0" w:rsidRDefault="000706F0" w:rsidP="000706F0">
      <w:pPr>
        <w:pStyle w:val="Listenabsatz"/>
        <w:rPr>
          <w:rFonts w:ascii="Arial" w:hAnsi="Arial" w:cs="Arial"/>
          <w:sz w:val="24"/>
        </w:rPr>
      </w:pPr>
    </w:p>
    <w:p w:rsidR="00E47639" w:rsidRPr="000706F0" w:rsidRDefault="000706F0" w:rsidP="00E47639">
      <w:pPr>
        <w:rPr>
          <w:rFonts w:ascii="Arial" w:hAnsi="Arial" w:cs="Arial"/>
          <w:b/>
          <w:sz w:val="24"/>
        </w:rPr>
      </w:pPr>
      <w:r w:rsidRPr="000706F0">
        <w:rPr>
          <w:rFonts w:ascii="Arial" w:hAnsi="Arial" w:cs="Arial"/>
          <w:b/>
          <w:sz w:val="24"/>
        </w:rPr>
        <w:t xml:space="preserve">Ein Angehöriger ist verstoben, wie wickle ich es mit den Abfallgebühren ab? </w:t>
      </w:r>
    </w:p>
    <w:p w:rsidR="00E47639" w:rsidRDefault="008F24E5" w:rsidP="008F24E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übersenden Sie uns hierfür das Formular für den </w:t>
      </w:r>
      <w:hyperlink r:id="rId12" w:history="1">
        <w:r w:rsidR="00A24F98" w:rsidRPr="00A24F98">
          <w:rPr>
            <w:rStyle w:val="Hyperlink"/>
            <w:rFonts w:ascii="Arial" w:hAnsi="Arial" w:cs="Arial"/>
            <w:sz w:val="24"/>
          </w:rPr>
          <w:t>Eigentümerwechsel</w:t>
        </w:r>
      </w:hyperlink>
      <w:r>
        <w:rPr>
          <w:rFonts w:ascii="Arial" w:hAnsi="Arial" w:cs="Arial"/>
          <w:sz w:val="24"/>
        </w:rPr>
        <w:t xml:space="preserve">. </w:t>
      </w:r>
    </w:p>
    <w:p w:rsidR="009C5C75" w:rsidRDefault="009C5C75" w:rsidP="008F24E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Falls diese Möglichkeit für Sie nicht bes</w:t>
      </w:r>
      <w:r w:rsidR="00A15E99">
        <w:rPr>
          <w:rFonts w:ascii="Arial" w:hAnsi="Arial" w:cs="Arial"/>
          <w:sz w:val="24"/>
        </w:rPr>
        <w:t>teht nennen Sie uns bitte schrif</w:t>
      </w:r>
      <w:r>
        <w:rPr>
          <w:rFonts w:ascii="Arial" w:hAnsi="Arial" w:cs="Arial"/>
          <w:sz w:val="24"/>
        </w:rPr>
        <w:t>tlich den Namen des Verstorbenen, Ansprechpartner mit Kontaktmöglichkeiten, Adresse des Objekts, Vertragskonto, Datum der Schlüsselübergabe, Art des Wechsels (Schenkung, Kauf, Erbe) und den Namen aller neuer Eigentümer.</w:t>
      </w:r>
    </w:p>
    <w:p w:rsidR="009C5C75" w:rsidRDefault="009C5C75" w:rsidP="009C5C75">
      <w:pPr>
        <w:rPr>
          <w:rFonts w:ascii="Arial" w:hAnsi="Arial" w:cs="Arial"/>
          <w:sz w:val="24"/>
        </w:rPr>
      </w:pPr>
    </w:p>
    <w:p w:rsidR="009C5C75" w:rsidRDefault="009C5C75" w:rsidP="009C5C75">
      <w:pPr>
        <w:rPr>
          <w:rFonts w:ascii="Arial" w:hAnsi="Arial" w:cs="Arial"/>
          <w:sz w:val="24"/>
        </w:rPr>
      </w:pPr>
    </w:p>
    <w:p w:rsidR="009C5C75" w:rsidRPr="009C5C75" w:rsidRDefault="009C5C75" w:rsidP="009C5C75">
      <w:pPr>
        <w:rPr>
          <w:rFonts w:ascii="Arial" w:hAnsi="Arial" w:cs="Arial"/>
          <w:sz w:val="24"/>
        </w:rPr>
      </w:pPr>
    </w:p>
    <w:p w:rsidR="00932C7F" w:rsidRDefault="00932C7F" w:rsidP="00932C7F">
      <w:pPr>
        <w:rPr>
          <w:rFonts w:ascii="Arial" w:hAnsi="Arial" w:cs="Arial"/>
          <w:sz w:val="24"/>
        </w:rPr>
      </w:pPr>
    </w:p>
    <w:p w:rsidR="00932C7F" w:rsidRPr="00932C7F" w:rsidRDefault="00932C7F" w:rsidP="00932C7F">
      <w:pPr>
        <w:rPr>
          <w:rFonts w:ascii="Arial" w:hAnsi="Arial" w:cs="Arial"/>
          <w:sz w:val="24"/>
        </w:rPr>
      </w:pPr>
    </w:p>
    <w:p w:rsidR="00E47639" w:rsidRPr="00E47639" w:rsidRDefault="00E47639" w:rsidP="00E47639">
      <w:pPr>
        <w:rPr>
          <w:rFonts w:ascii="Arial" w:hAnsi="Arial" w:cs="Arial"/>
          <w:sz w:val="24"/>
        </w:rPr>
      </w:pPr>
    </w:p>
    <w:p w:rsidR="00BB72A2" w:rsidRPr="00BB72A2" w:rsidRDefault="00BB72A2" w:rsidP="00BB72A2">
      <w:pPr>
        <w:rPr>
          <w:rFonts w:ascii="Arial" w:hAnsi="Arial" w:cs="Arial"/>
          <w:sz w:val="24"/>
        </w:rPr>
      </w:pPr>
    </w:p>
    <w:p w:rsidR="0091093C" w:rsidRDefault="0091093C" w:rsidP="00BB72A2">
      <w:pPr>
        <w:rPr>
          <w:rFonts w:ascii="Arial" w:hAnsi="Arial" w:cs="Arial"/>
          <w:sz w:val="24"/>
        </w:rPr>
      </w:pPr>
    </w:p>
    <w:p w:rsidR="00BB72A2" w:rsidRPr="00BB72A2" w:rsidRDefault="00BB72A2" w:rsidP="00BB72A2">
      <w:pPr>
        <w:rPr>
          <w:rFonts w:ascii="Arial" w:hAnsi="Arial" w:cs="Arial"/>
          <w:sz w:val="24"/>
        </w:rPr>
      </w:pPr>
    </w:p>
    <w:sectPr w:rsidR="00BB72A2" w:rsidRPr="00BB72A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91" w:rsidRDefault="00D85B91" w:rsidP="0091093C">
      <w:pPr>
        <w:spacing w:after="0" w:line="240" w:lineRule="auto"/>
      </w:pPr>
      <w:r>
        <w:separator/>
      </w:r>
    </w:p>
  </w:endnote>
  <w:endnote w:type="continuationSeparator" w:id="0">
    <w:p w:rsidR="00D85B91" w:rsidRDefault="00D85B91" w:rsidP="0091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E7" w:rsidRDefault="00D514E7">
    <w:pPr>
      <w:pStyle w:val="Fuzeile"/>
    </w:pPr>
    <w:r w:rsidRPr="00D514E7">
      <w:rPr>
        <w:rFonts w:ascii="Arial" w:eastAsia="Times New Roman" w:hAnsi="Arial" w:cs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734F1EED" wp14:editId="3D62559F">
          <wp:simplePos x="0" y="0"/>
          <wp:positionH relativeFrom="page">
            <wp:posOffset>-34505</wp:posOffset>
          </wp:positionH>
          <wp:positionV relativeFrom="bottomMargin">
            <wp:posOffset>-8531</wp:posOffset>
          </wp:positionV>
          <wp:extent cx="7596194" cy="744220"/>
          <wp:effectExtent l="0" t="0" r="5080" b="0"/>
          <wp:wrapNone/>
          <wp:docPr id="2061" name="Picture 13" descr="Poster_320_450_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" name="Picture 13" descr="Poster_320_450_qu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" t="85957" r="1123" b="1628"/>
                  <a:stretch/>
                </pic:blipFill>
                <pic:spPr bwMode="auto">
                  <a:xfrm>
                    <a:off x="0" y="0"/>
                    <a:ext cx="7604517" cy="745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91" w:rsidRDefault="00D85B91" w:rsidP="0091093C">
      <w:pPr>
        <w:spacing w:after="0" w:line="240" w:lineRule="auto"/>
      </w:pPr>
      <w:r>
        <w:separator/>
      </w:r>
    </w:p>
  </w:footnote>
  <w:footnote w:type="continuationSeparator" w:id="0">
    <w:p w:rsidR="00D85B91" w:rsidRDefault="00D85B91" w:rsidP="0091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F1" w:rsidRDefault="00C86BF1">
    <w:pPr>
      <w:pStyle w:val="Kopfzeile"/>
    </w:pPr>
    <w:r w:rsidRPr="00C86BF1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-449580</wp:posOffset>
          </wp:positionV>
          <wp:extent cx="7591246" cy="1259205"/>
          <wp:effectExtent l="0" t="0" r="0" b="0"/>
          <wp:wrapNone/>
          <wp:docPr id="2" name="Grafik 2" descr="https://intra.lrasha.net/fileadmin/Dateien/Dateien/Erscheinungsbild_LRA_SHA/Vorlagen/Wappen_mit_Schriftzug_und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.lrasha.net/fileadmin/Dateien/Dateien/Erscheinungsbild_LRA_SHA/Vorlagen/Wappen_mit_Schriftzug_und_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955" cy="126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F8E"/>
    <w:multiLevelType w:val="hybridMultilevel"/>
    <w:tmpl w:val="FE082CD4"/>
    <w:lvl w:ilvl="0" w:tplc="C310EB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formatting="1" w:enforcement="1" w:cryptProviderType="rsaAES" w:cryptAlgorithmClass="hash" w:cryptAlgorithmType="typeAny" w:cryptAlgorithmSid="14" w:cryptSpinCount="100000" w:hash="vhnc1tlnwCocotx5buDi8DsnrnhlSB+l5RuIBw3iUS4vtO9VcTlgHGCiGLg9R1zUdkv4HNmb6Gq6mUkGv8/mlQ==" w:salt="F356GwI8YKzCRZhyEk6d0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3C"/>
    <w:rsid w:val="000706F0"/>
    <w:rsid w:val="001C2EEE"/>
    <w:rsid w:val="00236990"/>
    <w:rsid w:val="0033657A"/>
    <w:rsid w:val="00343029"/>
    <w:rsid w:val="00646BC0"/>
    <w:rsid w:val="007A3BC6"/>
    <w:rsid w:val="008F24E5"/>
    <w:rsid w:val="0091093C"/>
    <w:rsid w:val="009125FA"/>
    <w:rsid w:val="00932C7F"/>
    <w:rsid w:val="009C5C75"/>
    <w:rsid w:val="00A15E99"/>
    <w:rsid w:val="00A24F98"/>
    <w:rsid w:val="00A43FD3"/>
    <w:rsid w:val="00AF2F8A"/>
    <w:rsid w:val="00B42536"/>
    <w:rsid w:val="00BB72A2"/>
    <w:rsid w:val="00C86BF1"/>
    <w:rsid w:val="00D514E7"/>
    <w:rsid w:val="00D85B91"/>
    <w:rsid w:val="00E47639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5C8949-5839-4D71-BD57-B26631DF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93C"/>
  </w:style>
  <w:style w:type="paragraph" w:styleId="Fuzeile">
    <w:name w:val="footer"/>
    <w:basedOn w:val="Standard"/>
    <w:link w:val="FuzeileZchn"/>
    <w:uiPriority w:val="99"/>
    <w:unhideWhenUsed/>
    <w:rsid w:val="0091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93C"/>
  </w:style>
  <w:style w:type="paragraph" w:styleId="Listenabsatz">
    <w:name w:val="List Paragraph"/>
    <w:basedOn w:val="Standard"/>
    <w:uiPriority w:val="34"/>
    <w:qFormat/>
    <w:rsid w:val="009109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9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4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rasha.de/fileadmin/Dateien/Dateien/Abfallwirtschaft/Formulare/Fehlerhafte_Angaben_Abfallgebuehrenbescheid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rasha.de/fileadmin/Dateien/Dateien/Abfallwirtschaft/Formulare/Anzeige_Eigentuemerwechsel.docx" TargetMode="External"/><Relationship Id="rId12" Type="http://schemas.openxmlformats.org/officeDocument/2006/relationships/hyperlink" Target="https://www.lrasha.de/fileadmin/Dateien/Dateien/Abfallwirtschaft/Formulare/Anzeige_Eigentuemerwechse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rasha.de/fileadmin/Dateien/Dateien/Abfallwirtschaft/Formulare/SEPA-Lastschriftmandat_Formular_neu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rasha.de/fileadmin/Dateien/Dateien/Abfallwirtschaft/Formulare/SEPA-Lastschriftmandat_Formular_ne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asha.de/fileadmin/Dateien/Dateien/Abfallwirtschaft/Formulare/Fehlerhafte_Angaben_Abfallgebuehrenbescheid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Schwäbisch Hall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Bellin, Melissa</dc:creator>
  <cp:keywords/>
  <dc:description/>
  <cp:lastModifiedBy>Wagner, Christine</cp:lastModifiedBy>
  <cp:revision>2</cp:revision>
  <dcterms:created xsi:type="dcterms:W3CDTF">2024-01-31T14:21:00Z</dcterms:created>
  <dcterms:modified xsi:type="dcterms:W3CDTF">2024-01-31T14:21:00Z</dcterms:modified>
</cp:coreProperties>
</file>